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E7B382" w14:textId="77777777" w:rsidR="00495DBF" w:rsidRPr="000D5338" w:rsidRDefault="00495DBF" w:rsidP="050A37CC">
      <w:pPr>
        <w:jc w:val="center"/>
        <w:rPr>
          <w:rFonts w:ascii="Times New Roman" w:hAnsi="Times New Roman"/>
          <w:b/>
          <w:sz w:val="24"/>
          <w:szCs w:val="24"/>
        </w:rPr>
      </w:pPr>
      <w:r w:rsidRPr="000D5338">
        <w:rPr>
          <w:rFonts w:ascii="Times New Roman" w:hAnsi="Times New Roman"/>
          <w:b/>
          <w:sz w:val="24"/>
          <w:szCs w:val="24"/>
        </w:rPr>
        <w:t>Mobile Acute Care Response Teams</w:t>
      </w:r>
    </w:p>
    <w:p w14:paraId="72E7B383" w14:textId="77777777" w:rsidR="00495DBF" w:rsidRPr="000D5338" w:rsidRDefault="00495DBF" w:rsidP="050A37CC">
      <w:pPr>
        <w:rPr>
          <w:rFonts w:ascii="Times New Roman" w:hAnsi="Times New Roman"/>
          <w:b/>
          <w:bCs/>
          <w:sz w:val="24"/>
          <w:szCs w:val="24"/>
        </w:rPr>
      </w:pPr>
    </w:p>
    <w:p w14:paraId="72E7B38A" w14:textId="494FACA4" w:rsidR="00495DBF" w:rsidRPr="000D5338" w:rsidRDefault="00692634" w:rsidP="00651382">
      <w:pPr>
        <w:rPr>
          <w:rFonts w:ascii="Times New Roman" w:hAnsi="Times New Roman"/>
          <w:sz w:val="24"/>
          <w:szCs w:val="24"/>
        </w:rPr>
      </w:pPr>
      <w:r w:rsidRPr="00692634">
        <w:rPr>
          <w:rFonts w:ascii="Times New Roman" w:hAnsi="Times New Roman"/>
          <w:b/>
          <w:sz w:val="24"/>
          <w:szCs w:val="24"/>
        </w:rPr>
        <w:t>Description:</w:t>
      </w:r>
      <w:r>
        <w:rPr>
          <w:rFonts w:ascii="Times New Roman" w:hAnsi="Times New Roman"/>
          <w:sz w:val="24"/>
          <w:szCs w:val="24"/>
        </w:rPr>
        <w:t xml:space="preserve"> </w:t>
      </w:r>
      <w:r w:rsidR="00495DBF" w:rsidRPr="000D5338">
        <w:rPr>
          <w:rFonts w:ascii="Times New Roman" w:hAnsi="Times New Roman"/>
          <w:sz w:val="24"/>
          <w:szCs w:val="24"/>
        </w:rPr>
        <w:t>The Mobile Acute Care Team (MAC-T) is responsible for providing critical care medical support to public health emergencies and disasters when local resources are non-existent, overwhelmed or otherwise inaccessible. The primary mission of the MAC-T is to provide critical care staging at a Disaster Aeromedical Staging Facility (DASF) in support of the Department of Defense (</w:t>
      </w:r>
      <w:proofErr w:type="gramStart"/>
      <w:r w:rsidR="00495DBF" w:rsidRPr="000D5338">
        <w:rPr>
          <w:rFonts w:ascii="Times New Roman" w:hAnsi="Times New Roman"/>
          <w:sz w:val="24"/>
          <w:szCs w:val="24"/>
        </w:rPr>
        <w:t>DoD</w:t>
      </w:r>
      <w:proofErr w:type="gramEnd"/>
      <w:r w:rsidR="00495DBF" w:rsidRPr="000D5338">
        <w:rPr>
          <w:rFonts w:ascii="Times New Roman" w:hAnsi="Times New Roman"/>
          <w:sz w:val="24"/>
          <w:szCs w:val="24"/>
        </w:rPr>
        <w:t>) or Department of State (</w:t>
      </w:r>
      <w:proofErr w:type="spellStart"/>
      <w:r w:rsidR="00495DBF" w:rsidRPr="000D5338">
        <w:rPr>
          <w:rFonts w:ascii="Times New Roman" w:hAnsi="Times New Roman"/>
          <w:sz w:val="24"/>
          <w:szCs w:val="24"/>
        </w:rPr>
        <w:t>DoS</w:t>
      </w:r>
      <w:proofErr w:type="spellEnd"/>
      <w:r w:rsidR="00495DBF" w:rsidRPr="000D5338">
        <w:rPr>
          <w:rFonts w:ascii="Times New Roman" w:hAnsi="Times New Roman"/>
          <w:sz w:val="24"/>
          <w:szCs w:val="24"/>
        </w:rPr>
        <w:t>). Secondary missions include patient evacuation using alternate methods of transport and ICU/PACU/ED decompression.</w:t>
      </w:r>
    </w:p>
    <w:p w14:paraId="72E7B38B" w14:textId="77777777" w:rsidR="00495DBF" w:rsidRPr="000D5338" w:rsidRDefault="00495DBF" w:rsidP="00651382">
      <w:pPr>
        <w:rPr>
          <w:rFonts w:ascii="Times New Roman" w:hAnsi="Times New Roman"/>
          <w:sz w:val="24"/>
          <w:szCs w:val="24"/>
        </w:rPr>
      </w:pPr>
    </w:p>
    <w:p w14:paraId="27C8712F" w14:textId="427F2B54" w:rsidR="00651382" w:rsidRPr="00651382" w:rsidRDefault="00692634" w:rsidP="00651382">
      <w:pPr>
        <w:pStyle w:val="Default"/>
        <w:rPr>
          <w:color w:val="248DC5"/>
        </w:rPr>
      </w:pPr>
      <w:proofErr w:type="gramStart"/>
      <w:r w:rsidRPr="00692634">
        <w:rPr>
          <w:b/>
          <w:bCs/>
        </w:rPr>
        <w:t>Accessing the Capability:</w:t>
      </w:r>
      <w:r w:rsidRPr="00692634">
        <w:rPr>
          <w:rFonts w:ascii="Verdana" w:hAnsi="Verdana" w:cstheme="minorBidi"/>
          <w:b/>
          <w:bCs/>
          <w:color w:val="1F497D"/>
        </w:rPr>
        <w:t xml:space="preserve"> </w:t>
      </w:r>
      <w:r w:rsidR="00651382" w:rsidRPr="00651382">
        <w:t xml:space="preserve">The State, Local, Tribal, or Territorial (SLTT) point of contact to coordinate a request for </w:t>
      </w:r>
      <w:r w:rsidR="00651382">
        <w:t>MAC-T</w:t>
      </w:r>
      <w:r w:rsidR="00651382" w:rsidRPr="00651382">
        <w:t xml:space="preserve"> support assessments are the ASPR Regional Emergency Coordinators (REC).</w:t>
      </w:r>
      <w:proofErr w:type="gramEnd"/>
      <w:r w:rsidR="00651382" w:rsidRPr="00651382">
        <w:t xml:space="preserve"> They will assist the requestor in articulating the requirement and identifying the number </w:t>
      </w:r>
      <w:proofErr w:type="spellStart"/>
      <w:r w:rsidR="00651382" w:rsidRPr="00651382">
        <w:t>of</w:t>
      </w:r>
      <w:r w:rsidR="00651382">
        <w:t>MAC</w:t>
      </w:r>
      <w:proofErr w:type="spellEnd"/>
      <w:r w:rsidR="00651382">
        <w:t>-T</w:t>
      </w:r>
      <w:r w:rsidR="00651382" w:rsidRPr="00651382">
        <w:t xml:space="preserve"> team(s) needed for the response. Contact information for RECs is at: </w:t>
      </w:r>
      <w:hyperlink r:id="rId8" w:history="1">
        <w:r w:rsidR="00651382" w:rsidRPr="00651382">
          <w:rPr>
            <w:color w:val="0000FF"/>
            <w:u w:val="single"/>
          </w:rPr>
          <w:t>http://www.phe.gov/Preparedness/responders/rec/Pages/contacts.aspx</w:t>
        </w:r>
      </w:hyperlink>
      <w:r w:rsidR="00651382" w:rsidRPr="00651382">
        <w:rPr>
          <w:color w:val="248DC5"/>
        </w:rPr>
        <w:t>.</w:t>
      </w:r>
    </w:p>
    <w:p w14:paraId="4FAAD6A4" w14:textId="77777777" w:rsidR="00651382" w:rsidRPr="00651382" w:rsidRDefault="00651382" w:rsidP="00651382">
      <w:pPr>
        <w:autoSpaceDE w:val="0"/>
        <w:autoSpaceDN w:val="0"/>
        <w:adjustRightInd w:val="0"/>
        <w:rPr>
          <w:rFonts w:ascii="Times New Roman" w:hAnsi="Times New Roman"/>
          <w:color w:val="000000"/>
          <w:sz w:val="24"/>
          <w:szCs w:val="24"/>
        </w:rPr>
      </w:pPr>
      <w:r w:rsidRPr="00651382">
        <w:rPr>
          <w:rFonts w:ascii="Times New Roman" w:hAnsi="Times New Roman"/>
          <w:color w:val="000000"/>
          <w:sz w:val="24"/>
          <w:szCs w:val="24"/>
        </w:rPr>
        <w:t xml:space="preserve"> </w:t>
      </w:r>
    </w:p>
    <w:p w14:paraId="67F91EC1" w14:textId="69AEE8AF" w:rsidR="00651382" w:rsidRPr="00651382" w:rsidRDefault="00651382" w:rsidP="00651382">
      <w:pPr>
        <w:rPr>
          <w:rFonts w:ascii="Times New Roman" w:hAnsi="Times New Roman"/>
          <w:sz w:val="24"/>
          <w:szCs w:val="24"/>
        </w:rPr>
      </w:pPr>
      <w:r w:rsidRPr="00651382">
        <w:rPr>
          <w:rFonts w:ascii="Times New Roman" w:hAnsi="Times New Roman"/>
          <w:sz w:val="24"/>
          <w:szCs w:val="24"/>
        </w:rPr>
        <w:t xml:space="preserve">The </w:t>
      </w:r>
      <w:r>
        <w:rPr>
          <w:rFonts w:ascii="Times New Roman" w:hAnsi="Times New Roman"/>
          <w:sz w:val="24"/>
          <w:szCs w:val="24"/>
        </w:rPr>
        <w:t>MAC-T</w:t>
      </w:r>
      <w:r w:rsidRPr="00651382">
        <w:rPr>
          <w:rFonts w:ascii="Times New Roman" w:hAnsi="Times New Roman"/>
          <w:sz w:val="24"/>
          <w:szCs w:val="24"/>
        </w:rPr>
        <w:t xml:space="preserve"> is officially requested by states through their emergency management agency, which fills out the FEMA Resource Request Form and submits the RRF to FEMA for approval. Once FEMA approves the RRF, FEMA will generate a mission assignment to HHS /ESF 8 for activation and deployment of the </w:t>
      </w:r>
      <w:r>
        <w:rPr>
          <w:rFonts w:ascii="Times New Roman" w:hAnsi="Times New Roman"/>
          <w:sz w:val="24"/>
          <w:szCs w:val="24"/>
        </w:rPr>
        <w:t>MAC-T</w:t>
      </w:r>
      <w:r w:rsidRPr="00651382">
        <w:rPr>
          <w:rFonts w:ascii="Times New Roman" w:hAnsi="Times New Roman"/>
          <w:sz w:val="24"/>
          <w:szCs w:val="24"/>
        </w:rPr>
        <w:t>.</w:t>
      </w:r>
    </w:p>
    <w:p w14:paraId="6A7609BE" w14:textId="26BFD12D" w:rsidR="00692634" w:rsidRPr="00692634" w:rsidRDefault="00692634" w:rsidP="00692634">
      <w:pPr>
        <w:rPr>
          <w:rFonts w:ascii="Times New Roman" w:hAnsi="Times New Roman"/>
          <w:sz w:val="24"/>
          <w:szCs w:val="24"/>
        </w:rPr>
      </w:pPr>
    </w:p>
    <w:p w14:paraId="4D60C08C" w14:textId="77777777" w:rsidR="00692634" w:rsidRPr="00692634" w:rsidRDefault="00692634" w:rsidP="00692634">
      <w:pPr>
        <w:spacing w:after="200" w:line="276" w:lineRule="auto"/>
        <w:rPr>
          <w:rFonts w:ascii="Times New Roman" w:hAnsi="Times New Roman"/>
          <w:b/>
          <w:bCs/>
          <w:sz w:val="24"/>
          <w:szCs w:val="24"/>
        </w:rPr>
      </w:pPr>
      <w:r w:rsidRPr="00692634">
        <w:rPr>
          <w:rFonts w:ascii="Times New Roman" w:hAnsi="Times New Roman"/>
          <w:b/>
          <w:bCs/>
          <w:sz w:val="24"/>
          <w:szCs w:val="24"/>
        </w:rPr>
        <w:t xml:space="preserve">Average Time to </w:t>
      </w:r>
      <w:proofErr w:type="gramStart"/>
      <w:r w:rsidRPr="00692634">
        <w:rPr>
          <w:rFonts w:ascii="Times New Roman" w:hAnsi="Times New Roman"/>
          <w:b/>
          <w:bCs/>
          <w:sz w:val="24"/>
          <w:szCs w:val="24"/>
        </w:rPr>
        <w:t>Respond</w:t>
      </w:r>
      <w:proofErr w:type="gramEnd"/>
      <w:r w:rsidRPr="00692634">
        <w:rPr>
          <w:rFonts w:ascii="Times New Roman" w:hAnsi="Times New Roman"/>
          <w:b/>
          <w:bCs/>
          <w:sz w:val="24"/>
          <w:szCs w:val="24"/>
        </w:rPr>
        <w:t xml:space="preserve">: </w:t>
      </w:r>
      <w:r w:rsidRPr="00692634">
        <w:rPr>
          <w:rFonts w:ascii="Times New Roman" w:hAnsi="Times New Roman"/>
          <w:bCs/>
          <w:sz w:val="24"/>
          <w:szCs w:val="24"/>
        </w:rPr>
        <w:t>12-18 hours</w:t>
      </w:r>
    </w:p>
    <w:p w14:paraId="13C7A4BC" w14:textId="1C03C42C" w:rsidR="00692634" w:rsidRPr="00692634" w:rsidRDefault="00692634" w:rsidP="00692634">
      <w:pPr>
        <w:spacing w:after="200" w:line="276" w:lineRule="auto"/>
        <w:rPr>
          <w:rFonts w:ascii="Times New Roman" w:hAnsi="Times New Roman"/>
          <w:bCs/>
          <w:sz w:val="24"/>
          <w:szCs w:val="24"/>
        </w:rPr>
      </w:pPr>
      <w:r w:rsidRPr="00692634">
        <w:rPr>
          <w:rFonts w:ascii="Times New Roman" w:hAnsi="Times New Roman"/>
          <w:b/>
          <w:bCs/>
          <w:sz w:val="24"/>
          <w:szCs w:val="24"/>
        </w:rPr>
        <w:t xml:space="preserve">Past Customers or Events when capability was deployed: </w:t>
      </w:r>
      <w:r w:rsidR="004B487D">
        <w:rPr>
          <w:rFonts w:ascii="Times New Roman" w:hAnsi="Times New Roman"/>
          <w:b/>
          <w:bCs/>
          <w:sz w:val="24"/>
          <w:szCs w:val="24"/>
        </w:rPr>
        <w:t>N/A</w:t>
      </w:r>
      <w:bookmarkStart w:id="0" w:name="_GoBack"/>
      <w:bookmarkEnd w:id="0"/>
    </w:p>
    <w:p w14:paraId="6D078D05" w14:textId="7B5F660B" w:rsidR="00692634" w:rsidRPr="00692634" w:rsidRDefault="00692634" w:rsidP="00692634">
      <w:pPr>
        <w:spacing w:after="200" w:line="276" w:lineRule="auto"/>
        <w:rPr>
          <w:rFonts w:ascii="Times New Roman" w:hAnsi="Times New Roman"/>
          <w:sz w:val="24"/>
          <w:szCs w:val="24"/>
        </w:rPr>
      </w:pPr>
      <w:r w:rsidRPr="00692634">
        <w:rPr>
          <w:rFonts w:ascii="Times New Roman" w:hAnsi="Times New Roman"/>
          <w:b/>
          <w:bCs/>
          <w:sz w:val="24"/>
          <w:szCs w:val="24"/>
        </w:rPr>
        <w:t>Contact Agency or Subject Matter Expert:</w:t>
      </w:r>
      <w:r w:rsidR="00651382">
        <w:rPr>
          <w:rFonts w:ascii="Times New Roman" w:hAnsi="Times New Roman"/>
          <w:b/>
          <w:bCs/>
          <w:sz w:val="24"/>
          <w:szCs w:val="24"/>
        </w:rPr>
        <w:t xml:space="preserve"> </w:t>
      </w:r>
      <w:r w:rsidR="00651382" w:rsidRPr="00651382">
        <w:rPr>
          <w:rFonts w:ascii="Times New Roman" w:hAnsi="Times New Roman"/>
          <w:sz w:val="24"/>
          <w:szCs w:val="24"/>
        </w:rPr>
        <w:t xml:space="preserve">Further information on NDMS can be found at </w:t>
      </w:r>
      <w:hyperlink r:id="rId9" w:tgtFrame="_blank" w:history="1">
        <w:r w:rsidR="00651382" w:rsidRPr="00651382">
          <w:rPr>
            <w:rFonts w:ascii="Times New Roman" w:hAnsi="Times New Roman"/>
            <w:color w:val="0000FF"/>
            <w:sz w:val="24"/>
            <w:szCs w:val="24"/>
            <w:u w:val="single"/>
          </w:rPr>
          <w:t>http://www.phe.gov/Preparedness/responders/ndms/Pages/defa</w:t>
        </w:r>
        <w:r w:rsidR="00651382" w:rsidRPr="00651382">
          <w:rPr>
            <w:rFonts w:ascii="Times New Roman" w:hAnsi="Times New Roman"/>
            <w:color w:val="0000FF"/>
            <w:sz w:val="24"/>
            <w:szCs w:val="24"/>
            <w:u w:val="single"/>
          </w:rPr>
          <w:t>u</w:t>
        </w:r>
        <w:r w:rsidR="00651382" w:rsidRPr="00651382">
          <w:rPr>
            <w:rFonts w:ascii="Times New Roman" w:hAnsi="Times New Roman"/>
            <w:color w:val="0000FF"/>
            <w:sz w:val="24"/>
            <w:szCs w:val="24"/>
            <w:u w:val="single"/>
          </w:rPr>
          <w:t>lt.aspx</w:t>
        </w:r>
      </w:hyperlink>
      <w:r w:rsidR="00651382" w:rsidRPr="00651382">
        <w:rPr>
          <w:rFonts w:ascii="Times New Roman" w:hAnsi="Times New Roman"/>
          <w:sz w:val="24"/>
          <w:szCs w:val="24"/>
        </w:rPr>
        <w:t xml:space="preserve">. If you have further questions or inquiries please contact the Program Support Branch of NDMS at </w:t>
      </w:r>
      <w:hyperlink r:id="rId10" w:history="1">
        <w:r w:rsidR="00651382" w:rsidRPr="00651382">
          <w:rPr>
            <w:rFonts w:ascii="Times New Roman" w:hAnsi="Times New Roman"/>
            <w:color w:val="0000FF"/>
            <w:sz w:val="24"/>
            <w:szCs w:val="24"/>
            <w:u w:val="single"/>
          </w:rPr>
          <w:t>NDMSHelpdesk@hhs.gov</w:t>
        </w:r>
      </w:hyperlink>
      <w:r w:rsidR="00651382" w:rsidRPr="00651382">
        <w:rPr>
          <w:rFonts w:ascii="Times New Roman" w:hAnsi="Times New Roman"/>
          <w:color w:val="000000"/>
          <w:sz w:val="24"/>
          <w:szCs w:val="24"/>
        </w:rPr>
        <w:t>.</w:t>
      </w:r>
      <w:r w:rsidR="00651382" w:rsidRPr="00651382">
        <w:rPr>
          <w:rFonts w:ascii="Tahoma" w:hAnsi="Tahoma" w:cs="Tahoma"/>
          <w:color w:val="000000"/>
          <w:sz w:val="20"/>
          <w:szCs w:val="20"/>
        </w:rPr>
        <w:t> </w:t>
      </w:r>
    </w:p>
    <w:p w14:paraId="55B9F905" w14:textId="1FF0FB02" w:rsidR="00692634" w:rsidRDefault="00692634" w:rsidP="00692634">
      <w:pPr>
        <w:rPr>
          <w:rFonts w:ascii="Times New Roman" w:hAnsi="Times New Roman"/>
          <w:b/>
          <w:sz w:val="24"/>
          <w:szCs w:val="24"/>
        </w:rPr>
      </w:pPr>
      <w:r w:rsidRPr="00692634">
        <w:rPr>
          <w:rFonts w:ascii="Times New Roman" w:hAnsi="Times New Roman"/>
          <w:b/>
          <w:sz w:val="24"/>
          <w:szCs w:val="24"/>
        </w:rPr>
        <w:t>Additional Information:</w:t>
      </w:r>
    </w:p>
    <w:p w14:paraId="2199AF90" w14:textId="77777777" w:rsidR="00692634" w:rsidRPr="00692634" w:rsidRDefault="00692634" w:rsidP="00692634">
      <w:pPr>
        <w:rPr>
          <w:rFonts w:ascii="Times New Roman" w:hAnsi="Times New Roman"/>
          <w:b/>
          <w:sz w:val="24"/>
          <w:szCs w:val="24"/>
        </w:rPr>
      </w:pPr>
    </w:p>
    <w:p w14:paraId="72E7B38C" w14:textId="77777777" w:rsidR="00495DBF" w:rsidRPr="000D5338" w:rsidRDefault="00495DBF" w:rsidP="050A37CC">
      <w:pPr>
        <w:rPr>
          <w:rFonts w:ascii="Times New Roman" w:hAnsi="Times New Roman"/>
          <w:sz w:val="24"/>
          <w:szCs w:val="24"/>
        </w:rPr>
      </w:pPr>
      <w:r w:rsidRPr="000D5338">
        <w:rPr>
          <w:rFonts w:ascii="Times New Roman" w:hAnsi="Times New Roman"/>
          <w:sz w:val="24"/>
          <w:szCs w:val="24"/>
        </w:rPr>
        <w:t xml:space="preserve">The MAC-T is a lightweight, mobile critical care team capable of deploying within 12 hours of notification and achieving initial operational capability (IOC) within 1 hour. The 18 person clinical team is comprised of critical care physicians, nurse practitioners, physician assistants, registered nurses, pharmacists, and respiratory therapists that are members of existing Disaster Medical Assistance Teams (DMAT). The MAC team’s composition is optimized for critical care and is not designed to be a stand-alone asset. The team is capable of operating for a 24 hours period and will typically be deployed for up to 72 hours in support of the aeromedical evacuation mission or for up to 14 days in support of a definitive care facility.  </w:t>
      </w:r>
    </w:p>
    <w:p w14:paraId="72E7B38D" w14:textId="77777777" w:rsidR="00495DBF" w:rsidRPr="000D5338" w:rsidRDefault="00495DBF" w:rsidP="050A37CC">
      <w:pPr>
        <w:rPr>
          <w:rFonts w:ascii="Times New Roman" w:hAnsi="Times New Roman"/>
          <w:sz w:val="24"/>
          <w:szCs w:val="24"/>
        </w:rPr>
      </w:pPr>
    </w:p>
    <w:p w14:paraId="72E7B38E" w14:textId="77777777" w:rsidR="00F953CA" w:rsidRPr="000D5338" w:rsidRDefault="00495DBF" w:rsidP="050A37CC">
      <w:pPr>
        <w:rPr>
          <w:rFonts w:ascii="Times New Roman" w:hAnsi="Times New Roman"/>
          <w:sz w:val="24"/>
          <w:szCs w:val="24"/>
        </w:rPr>
      </w:pPr>
      <w:r w:rsidRPr="000D5338">
        <w:rPr>
          <w:rFonts w:ascii="Times New Roman" w:hAnsi="Times New Roman"/>
          <w:sz w:val="24"/>
          <w:szCs w:val="24"/>
        </w:rPr>
        <w:t xml:space="preserve">The MAC-T provides life-sustaining clinical interventions (e.g. mechanical ventilation, hemodynamic support, key pharmacologic therapies), resuscitative and additional stabilizing measures. In support of the </w:t>
      </w:r>
      <w:proofErr w:type="gramStart"/>
      <w:r w:rsidRPr="000D5338">
        <w:rPr>
          <w:rFonts w:ascii="Times New Roman" w:hAnsi="Times New Roman"/>
          <w:sz w:val="24"/>
          <w:szCs w:val="24"/>
        </w:rPr>
        <w:t>DoD’s</w:t>
      </w:r>
      <w:proofErr w:type="gramEnd"/>
      <w:r w:rsidRPr="000D5338">
        <w:rPr>
          <w:rFonts w:ascii="Times New Roman" w:hAnsi="Times New Roman"/>
          <w:sz w:val="24"/>
          <w:szCs w:val="24"/>
        </w:rPr>
        <w:t xml:space="preserve"> DASF, the team can stabilize and maintain up to 12 critical care patients at a time (4 vented and 6 non-vented, or up to 12 non-vented). When augmenting the Mobile Aeromedical Staging Facility (MASF) personnel, the staging facility is capable of processing 140 patients (20% critical care) within each 24-hour period and patients are typically </w:t>
      </w:r>
      <w:r w:rsidRPr="000D5338">
        <w:rPr>
          <w:rFonts w:ascii="Times New Roman" w:hAnsi="Times New Roman"/>
          <w:sz w:val="24"/>
          <w:szCs w:val="24"/>
        </w:rPr>
        <w:lastRenderedPageBreak/>
        <w:t xml:space="preserve">held 4-6 hours. All consumable equipment sets are designed to sustain operations for a maximum of 72 hours before resupply is needed. The </w:t>
      </w:r>
      <w:proofErr w:type="gramStart"/>
      <w:r w:rsidRPr="000D5338">
        <w:rPr>
          <w:rFonts w:ascii="Times New Roman" w:hAnsi="Times New Roman"/>
          <w:sz w:val="24"/>
          <w:szCs w:val="24"/>
        </w:rPr>
        <w:t>DoD</w:t>
      </w:r>
      <w:proofErr w:type="gramEnd"/>
      <w:r w:rsidRPr="000D5338">
        <w:rPr>
          <w:rFonts w:ascii="Times New Roman" w:hAnsi="Times New Roman"/>
          <w:sz w:val="24"/>
          <w:szCs w:val="24"/>
        </w:rPr>
        <w:t xml:space="preserve"> provides all patient movement items (PMI) to support the patient during movement.</w:t>
      </w:r>
    </w:p>
    <w:p w14:paraId="72E7B38F" w14:textId="77777777" w:rsidR="001902C3" w:rsidRDefault="001902C3" w:rsidP="050A37CC">
      <w:pPr>
        <w:rPr>
          <w:rFonts w:ascii="Times New Roman" w:hAnsi="Times New Roman"/>
          <w:sz w:val="24"/>
          <w:szCs w:val="24"/>
        </w:rPr>
      </w:pPr>
    </w:p>
    <w:p w14:paraId="2966A028" w14:textId="15DABA7F" w:rsidR="00095605" w:rsidRPr="00095605" w:rsidRDefault="00095605" w:rsidP="00095605">
      <w:pPr>
        <w:rPr>
          <w:rFonts w:ascii="Times New Roman" w:hAnsi="Times New Roman"/>
          <w:b/>
          <w:sz w:val="24"/>
          <w:szCs w:val="24"/>
        </w:rPr>
      </w:pPr>
      <w:r w:rsidRPr="00095605">
        <w:rPr>
          <w:rFonts w:ascii="Times New Roman" w:hAnsi="Times New Roman"/>
          <w:b/>
          <w:sz w:val="24"/>
          <w:szCs w:val="24"/>
        </w:rPr>
        <w:t xml:space="preserve">LAST UPDATED: </w:t>
      </w:r>
      <w:r w:rsidR="00651382">
        <w:rPr>
          <w:rFonts w:ascii="Times New Roman" w:hAnsi="Times New Roman"/>
          <w:b/>
          <w:sz w:val="24"/>
          <w:szCs w:val="24"/>
        </w:rPr>
        <w:t>April 22, 2015</w:t>
      </w:r>
    </w:p>
    <w:p w14:paraId="65D63920" w14:textId="77777777" w:rsidR="00095605" w:rsidRPr="000D5338" w:rsidRDefault="00095605" w:rsidP="050A37CC">
      <w:pPr>
        <w:rPr>
          <w:rFonts w:ascii="Times New Roman" w:hAnsi="Times New Roman"/>
          <w:sz w:val="24"/>
          <w:szCs w:val="24"/>
        </w:rPr>
      </w:pPr>
    </w:p>
    <w:sectPr w:rsidR="00095605" w:rsidRPr="000D53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DBF"/>
    <w:rsid w:val="00095605"/>
    <w:rsid w:val="000D5338"/>
    <w:rsid w:val="001902C3"/>
    <w:rsid w:val="00495DBF"/>
    <w:rsid w:val="004B487D"/>
    <w:rsid w:val="004B554D"/>
    <w:rsid w:val="005E569D"/>
    <w:rsid w:val="00651382"/>
    <w:rsid w:val="00692634"/>
    <w:rsid w:val="009C66D1"/>
    <w:rsid w:val="009E384A"/>
    <w:rsid w:val="00DF4318"/>
    <w:rsid w:val="00F953CA"/>
    <w:rsid w:val="050A3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7B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DB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02C3"/>
    <w:pPr>
      <w:spacing w:before="100" w:beforeAutospacing="1" w:after="100" w:afterAutospacing="1"/>
    </w:pPr>
    <w:rPr>
      <w:rFonts w:ascii="Times New Roman" w:hAnsi="Times New Roman"/>
      <w:sz w:val="24"/>
      <w:szCs w:val="24"/>
    </w:rPr>
  </w:style>
  <w:style w:type="character" w:styleId="Hyperlink">
    <w:name w:val="Hyperlink"/>
    <w:basedOn w:val="DefaultParagraphFont"/>
    <w:uiPriority w:val="99"/>
    <w:semiHidden/>
    <w:unhideWhenUsed/>
    <w:rsid w:val="000D5338"/>
    <w:rPr>
      <w:color w:val="258DC6"/>
      <w:sz w:val="24"/>
      <w:szCs w:val="24"/>
      <w:u w:val="single"/>
      <w:bdr w:val="none" w:sz="0" w:space="0" w:color="auto" w:frame="1"/>
      <w:vertAlign w:val="baseline"/>
    </w:rPr>
  </w:style>
  <w:style w:type="paragraph" w:customStyle="1" w:styleId="Default">
    <w:name w:val="Default"/>
    <w:rsid w:val="00651382"/>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DB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02C3"/>
    <w:pPr>
      <w:spacing w:before="100" w:beforeAutospacing="1" w:after="100" w:afterAutospacing="1"/>
    </w:pPr>
    <w:rPr>
      <w:rFonts w:ascii="Times New Roman" w:hAnsi="Times New Roman"/>
      <w:sz w:val="24"/>
      <w:szCs w:val="24"/>
    </w:rPr>
  </w:style>
  <w:style w:type="character" w:styleId="Hyperlink">
    <w:name w:val="Hyperlink"/>
    <w:basedOn w:val="DefaultParagraphFont"/>
    <w:uiPriority w:val="99"/>
    <w:semiHidden/>
    <w:unhideWhenUsed/>
    <w:rsid w:val="000D5338"/>
    <w:rPr>
      <w:color w:val="258DC6"/>
      <w:sz w:val="24"/>
      <w:szCs w:val="24"/>
      <w:u w:val="single"/>
      <w:bdr w:val="none" w:sz="0" w:space="0" w:color="auto" w:frame="1"/>
      <w:vertAlign w:val="baseline"/>
    </w:rPr>
  </w:style>
  <w:style w:type="paragraph" w:customStyle="1" w:styleId="Default">
    <w:name w:val="Default"/>
    <w:rsid w:val="0065138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710958">
      <w:bodyDiv w:val="1"/>
      <w:marLeft w:val="0"/>
      <w:marRight w:val="0"/>
      <w:marTop w:val="0"/>
      <w:marBottom w:val="0"/>
      <w:divBdr>
        <w:top w:val="none" w:sz="0" w:space="0" w:color="auto"/>
        <w:left w:val="none" w:sz="0" w:space="0" w:color="auto"/>
        <w:bottom w:val="none" w:sz="0" w:space="0" w:color="auto"/>
        <w:right w:val="none" w:sz="0" w:space="0" w:color="auto"/>
      </w:divBdr>
    </w:div>
    <w:div w:id="1627731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e.gov/Preparedness/responders/rec/Pages/contacts.aspx"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yperlink" Target="mailto:NDMSHelpdesk@hhs.gov" TargetMode="External"/><Relationship Id="rId4" Type="http://schemas.openxmlformats.org/officeDocument/2006/relationships/styles" Target="styles.xml"/><Relationship Id="rId9" Type="http://schemas.openxmlformats.org/officeDocument/2006/relationships/hyperlink" Target="http://www.phe.gov/Preparedness/responders/ndms/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4B556B948A814495220E3E59E6578D" ma:contentTypeVersion="8" ma:contentTypeDescription="Create a new document." ma:contentTypeScope="" ma:versionID="5b464b38b0d23c265b3a94c49d9cba7e">
  <xsd:schema xmlns:xsd="http://www.w3.org/2001/XMLSchema" xmlns:xs="http://www.w3.org/2001/XMLSchema" xmlns:p="http://schemas.microsoft.com/office/2006/metadata/properties" xmlns:ns2="ccecf307-0695-4acd-8b81-09eb200949fd" targetNamespace="http://schemas.microsoft.com/office/2006/metadata/properties" ma:root="true" ma:fieldsID="f1f6c3ebe56adb2a62be4738054d31e5" ns2:_="">
    <xsd:import namespace="ccecf307-0695-4acd-8b81-09eb200949fd"/>
    <xsd:element name="properties">
      <xsd:complexType>
        <xsd:sequence>
          <xsd:element name="documentManagement">
            <xsd:complexType>
              <xsd:all>
                <xsd:element ref="ns2:Functional_x0020_Ares" minOccurs="0"/>
                <xsd:element ref="ns2:Does_x0020_this_x0020_document_x0020_contain_x0020_sensitive_x0020_or_x0020_confidential_x0020_information_x003f_"/>
                <xsd:element ref="ns2:Agency"/>
                <xsd:element ref="ns2:Description0" minOccurs="0"/>
                <xsd:element ref="ns2:Final_x003f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ecf307-0695-4acd-8b81-09eb200949fd" elementFormDefault="qualified">
    <xsd:import namespace="http://schemas.microsoft.com/office/2006/documentManagement/types"/>
    <xsd:import namespace="http://schemas.microsoft.com/office/infopath/2007/PartnerControls"/>
    <xsd:element name="Functional_x0020_Ares" ma:index="8" nillable="true" ma:displayName="Functional Areas" ma:internalName="Functional_x0020_Ares" ma:requiredMultiChoice="true">
      <xsd:complexType>
        <xsd:complexContent>
          <xsd:extension base="dms:MultiChoice">
            <xsd:sequence>
              <xsd:element name="Value" maxOccurs="unbounded" minOccurs="0" nillable="true">
                <xsd:simpleType>
                  <xsd:restriction base="dms:Choice">
                    <xsd:enumeration value="General Info"/>
                    <xsd:enumeration value="Situational Awareness"/>
                    <xsd:enumeration value="Public health surveillance"/>
                    <xsd:enumeration value="Medical care personnel"/>
                    <xsd:enumeration value="Medical equipment and supplies"/>
                    <xsd:enumeration value="Patient movement"/>
                    <xsd:enumeration value="Hospital care"/>
                    <xsd:enumeration value="Outpatient services"/>
                    <xsd:enumeration value="Victim decontamination"/>
                    <xsd:enumeration value="Safety/Security of Drugs &amp; Biologics"/>
                    <xsd:enumeration value="Blood products and services"/>
                    <xsd:enumeration value="Food safety and security"/>
                    <xsd:enumeration value="Agriculture feed safety and security"/>
                    <xsd:enumeration value="Worker health and safety"/>
                    <xsd:enumeration value="All hazard consultation and technical assistance and support"/>
                    <xsd:enumeration value="Mental health and substance abuse care"/>
                    <xsd:enumeration value="Public health and medical information"/>
                    <xsd:enumeration value="Vector control"/>
                    <xsd:enumeration value="Potable water/Wastewater/Environmental Health"/>
                    <xsd:enumeration value="Victim identification/mortuary services"/>
                    <xsd:enumeration value="Veterinary services"/>
                    <xsd:enumeration value="Mass Care, Emergency Assistance"/>
                    <xsd:enumeration value="External Communications/Public Affairs"/>
                    <xsd:enumeration value="Disaster Recovery Assistance"/>
                  </xsd:restriction>
                </xsd:simpleType>
              </xsd:element>
            </xsd:sequence>
          </xsd:extension>
        </xsd:complexContent>
      </xsd:complexType>
    </xsd:element>
    <xsd:element name="Does_x0020_this_x0020_document_x0020_contain_x0020_sensitive_x0020_or_x0020_confidential_x0020_information_x003f_" ma:index="9" ma:displayName="Sensitivity Level" ma:default="Select" ma:format="Dropdown" ma:internalName="Does_x0020_this_x0020_document_x0020_contain_x0020_sensitive_x0020_or_x0020_confidential_x0020_information_x003f_">
      <xsd:simpleType>
        <xsd:restriction base="dms:Choice">
          <xsd:enumeration value="Select"/>
          <xsd:enumeration value="FOUO"/>
          <xsd:enumeration value="Publicly Releasable"/>
        </xsd:restriction>
      </xsd:simpleType>
    </xsd:element>
    <xsd:element name="Agency" ma:index="10" ma:displayName="Agency" ma:default="Select" ma:format="Dropdown" ma:internalName="Agency">
      <xsd:simpleType>
        <xsd:restriction base="dms:Choice">
          <xsd:enumeration value="Select"/>
          <xsd:enumeration value="ACF"/>
          <xsd:enumeration value="ASPR/BARDA"/>
          <xsd:enumeration value="ASPR/COO"/>
          <xsd:enumeration value="ASPR/OEM"/>
          <xsd:enumeration value="ASPR/OIG"/>
          <xsd:enumeration value="ASPR/OPP"/>
          <xsd:enumeration value="CDC"/>
          <xsd:enumeration value="CMS"/>
          <xsd:enumeration value="FDA"/>
          <xsd:enumeration value="HSRA"/>
          <xsd:enumeration value="IHS"/>
          <xsd:enumeration value="NIH"/>
          <xsd:enumeration value="OASH"/>
          <xsd:enumeration value="SAMHSA"/>
        </xsd:restriction>
      </xsd:simpleType>
    </xsd:element>
    <xsd:element name="Description0" ma:index="11" nillable="true" ma:displayName="Description" ma:internalName="Description0">
      <xsd:simpleType>
        <xsd:restriction base="dms:Note"/>
      </xsd:simpleType>
    </xsd:element>
    <xsd:element name="Final_x003f_" ma:index="12" ma:displayName="Final?" ma:format="Dropdown" ma:internalName="Final_x003f_">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gency xmlns="ccecf307-0695-4acd-8b81-09eb200949fd">ASPR/OEM</Agency>
    <Functional_x0020_Ares xmlns="ccecf307-0695-4acd-8b81-09eb200949fd">
      <Value>Medical care personnel</Value>
      <Value>Medical equipment and supplies</Value>
      <Value>Patient movement</Value>
    </Functional_x0020_Ares>
    <Does_x0020_this_x0020_document_x0020_contain_x0020_sensitive_x0020_or_x0020_confidential_x0020_information_x003f_ xmlns="ccecf307-0695-4acd-8b81-09eb200949fd">Publicly Releasable</Does_x0020_this_x0020_document_x0020_contain_x0020_sensitive_x0020_or_x0020_confidential_x0020_information_x003f_>
    <Description0 xmlns="ccecf307-0695-4acd-8b81-09eb200949fd">The Mobile Acute Care Team (MAC-T) is responsible for providing critical care medical support to public health emergencies and disasters when local resources are non-existent, overwhelmed or otherwise inaccessible. The primary mission of the MAC-T is to provide critical care staging at a Disaster Aeromedical Staging Facility (DASF) in support of the Department of Defense (DoD) or Department of State (DoS). Secondary missions include patient evacuation using alternate methods of transport and ICU/PACU/ED decompression. </Description0>
    <Final_x003f_ xmlns="ccecf307-0695-4acd-8b81-09eb200949fd">No</Final_x003f_>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658970-88FA-410B-815F-DDF6D905972E}"/>
</file>

<file path=customXml/itemProps2.xml><?xml version="1.0" encoding="utf-8"?>
<ds:datastoreItem xmlns:ds="http://schemas.openxmlformats.org/officeDocument/2006/customXml" ds:itemID="{15EC2DF0-ED78-4B16-B7F4-3AEFC405BB1D}"/>
</file>

<file path=customXml/itemProps3.xml><?xml version="1.0" encoding="utf-8"?>
<ds:datastoreItem xmlns:ds="http://schemas.openxmlformats.org/officeDocument/2006/customXml" ds:itemID="{E2204A9F-0D10-4CB5-A946-D4BCFA15964D}"/>
</file>

<file path=docProps/app.xml><?xml version="1.0" encoding="utf-8"?>
<Properties xmlns="http://schemas.openxmlformats.org/officeDocument/2006/extended-properties" xmlns:vt="http://schemas.openxmlformats.org/officeDocument/2006/docPropsVTypes">
  <Template>Normal.dotm</Template>
  <TotalTime>0</TotalTime>
  <Pages>2</Pages>
  <Words>502</Words>
  <Characters>2976</Characters>
  <Application>Microsoft Office Word</Application>
  <DocSecurity>0</DocSecurity>
  <Lines>52</Lines>
  <Paragraphs>13</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3465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Windows User</cp:lastModifiedBy>
  <cp:revision>2</cp:revision>
  <cp:lastPrinted>2015-03-19T13:44:00Z</cp:lastPrinted>
  <dcterms:created xsi:type="dcterms:W3CDTF">2015-04-29T18:44:00Z</dcterms:created>
  <dcterms:modified xsi:type="dcterms:W3CDTF">2015-04-29T18:44:00Z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0x010100F14B556B948A814495220E3E59E6578D</vt:lpwstr>
  </property>
  <property fmtid="{D5CDD505-2E9C-101B-9397-08002B2CF9AE}" pid="3" name="Order">
    <vt:r8>2100</vt:r8>
  </property>
  <property fmtid="{D5CDD505-2E9C-101B-9397-08002B2CF9AE}" pid="4" name="TemplateUrl">
    <vt:lpwstr/>
  </property>
  <property fmtid="{D5CDD505-2E9C-101B-9397-08002B2CF9AE}" pid="5" name="-">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